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8F5" w:rsidRPr="009D78F5" w:rsidRDefault="009D78F5" w:rsidP="009D78F5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78F5" w:rsidRPr="009D78F5" w:rsidRDefault="009D78F5" w:rsidP="009D78F5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D78F5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78F5">
        <w:rPr>
          <w:rFonts w:ascii="Arial" w:hAnsi="Arial" w:cs="Arial"/>
          <w:b/>
          <w:spacing w:val="20"/>
          <w:sz w:val="24"/>
          <w:szCs w:val="24"/>
        </w:rPr>
        <w:t xml:space="preserve">       Berhida Város Polgármestere</w:t>
      </w:r>
    </w:p>
    <w:p w:rsidR="009D78F5" w:rsidRPr="009D78F5" w:rsidRDefault="009D78F5" w:rsidP="009D78F5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D78F5">
        <w:rPr>
          <w:rFonts w:ascii="Arial" w:hAnsi="Arial" w:cs="Arial"/>
          <w:i/>
          <w:sz w:val="24"/>
          <w:szCs w:val="24"/>
        </w:rPr>
        <w:t xml:space="preserve">  Berhida, Veszprémi u. 1-3.</w:t>
      </w:r>
    </w:p>
    <w:p w:rsidR="009D78F5" w:rsidRPr="009D78F5" w:rsidRDefault="009D78F5" w:rsidP="009D78F5">
      <w:pPr>
        <w:jc w:val="center"/>
        <w:rPr>
          <w:rFonts w:ascii="Arial" w:hAnsi="Arial" w:cs="Arial"/>
          <w:i/>
          <w:sz w:val="24"/>
          <w:szCs w:val="24"/>
        </w:rPr>
      </w:pPr>
      <w:r w:rsidRPr="009D78F5">
        <w:rPr>
          <w:rFonts w:ascii="Arial" w:hAnsi="Arial" w:cs="Arial"/>
          <w:i/>
          <w:sz w:val="24"/>
          <w:szCs w:val="24"/>
        </w:rPr>
        <w:t xml:space="preserve">                    Tel.:88/585-600, Fax: 88/585-620  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9D78F5">
        <w:rPr>
          <w:rFonts w:ascii="Arial" w:hAnsi="Arial" w:cs="Arial"/>
          <w:i/>
          <w:sz w:val="24"/>
          <w:szCs w:val="24"/>
        </w:rPr>
        <w:t>@berhida.hu</w:t>
      </w:r>
    </w:p>
    <w:p w:rsidR="009D78F5" w:rsidRPr="009D78F5" w:rsidRDefault="009D78F5" w:rsidP="009D78F5">
      <w:pPr>
        <w:jc w:val="center"/>
        <w:rPr>
          <w:rFonts w:ascii="Arial" w:hAnsi="Arial" w:cs="Arial"/>
          <w:i/>
          <w:sz w:val="24"/>
          <w:szCs w:val="24"/>
        </w:rPr>
      </w:pPr>
    </w:p>
    <w:p w:rsidR="00FA2104" w:rsidRPr="009D78F5" w:rsidRDefault="009D78F5" w:rsidP="009D78F5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D78F5">
        <w:rPr>
          <w:rFonts w:ascii="Arial" w:hAnsi="Arial" w:cs="Arial"/>
          <w:b/>
          <w:sz w:val="24"/>
          <w:szCs w:val="24"/>
          <w:u w:val="single"/>
        </w:rPr>
        <w:t>Előterjesztés</w:t>
      </w:r>
    </w:p>
    <w:p w:rsidR="009D78F5" w:rsidRPr="009D78F5" w:rsidRDefault="009D78F5" w:rsidP="009D78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településképi arculati kézikönyv és településkép</w:t>
      </w:r>
      <w:r w:rsidR="00EF11E4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rendelet előkészítő munkáiról</w:t>
      </w:r>
    </w:p>
    <w:p w:rsidR="009D78F5" w:rsidRDefault="009D78F5" w:rsidP="009D78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Tisztelt Képviselő-testület!</w:t>
      </w:r>
    </w:p>
    <w:p w:rsidR="00EF11E4" w:rsidRDefault="009D78F5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Önkormányzata Képviselő-testülete</w:t>
      </w:r>
      <w:r w:rsidR="00EF11E4">
        <w:rPr>
          <w:rFonts w:ascii="Arial" w:hAnsi="Arial" w:cs="Arial"/>
          <w:sz w:val="24"/>
          <w:szCs w:val="24"/>
        </w:rPr>
        <w:t xml:space="preserve"> 36/2017.(III.30.) Kt. határozatában rendelkezett arról, hogy a </w:t>
      </w:r>
      <w:r w:rsidR="00BA156B">
        <w:rPr>
          <w:rFonts w:ascii="Arial" w:hAnsi="Arial" w:cs="Arial"/>
          <w:sz w:val="24"/>
          <w:szCs w:val="24"/>
        </w:rPr>
        <w:t xml:space="preserve">településkép védelméről szóló </w:t>
      </w:r>
      <w:r w:rsidR="00EF11E4">
        <w:rPr>
          <w:rFonts w:ascii="Arial" w:hAnsi="Arial" w:cs="Arial"/>
          <w:sz w:val="24"/>
          <w:szCs w:val="24"/>
        </w:rPr>
        <w:t xml:space="preserve">2016. évi LXXIV. törvény illetve a </w:t>
      </w:r>
      <w:r w:rsidR="00BA156B">
        <w:rPr>
          <w:rFonts w:ascii="Arial" w:hAnsi="Arial" w:cs="Arial"/>
          <w:sz w:val="24"/>
          <w:szCs w:val="24"/>
        </w:rPr>
        <w:t xml:space="preserve">településfejlesztési koncepcióról, az integrált településfejlesztési stratégiáról és a településrendezési eszközökről, valamint egyes településrendezési sajátos jogintézményekről szóló </w:t>
      </w:r>
      <w:r w:rsidR="00EF11E4">
        <w:rPr>
          <w:rFonts w:ascii="Arial" w:hAnsi="Arial" w:cs="Arial"/>
          <w:sz w:val="24"/>
          <w:szCs w:val="24"/>
        </w:rPr>
        <w:t xml:space="preserve">314/2012.(XI.8.) Korm. rendelet alapján megkezdi a településkép arculati kézikönyv és a településképi rendelet előkészítő munkáit. Ennek érdekében 3 árajánlat bekéréséről is döntött. </w:t>
      </w:r>
    </w:p>
    <w:p w:rsidR="00EF11E4" w:rsidRDefault="00EF11E4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kérésre egy árajánlat érkezett, a BALATON-TÁJ Építész Iroda Kft. (8230 Balatonfüred, Ady E.u.10.) részéről. </w:t>
      </w:r>
    </w:p>
    <w:p w:rsidR="00EF11E4" w:rsidRDefault="00EF11E4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árajánlat összege: 1.900.000,- Ft + ÁFA.</w:t>
      </w:r>
    </w:p>
    <w:p w:rsidR="00BA156B" w:rsidRDefault="00BA156B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jogszabályi rendelkezéseket figyelembe véve a helyi építési szabályzat településképi követelményeit, valamint az építészeti örökség helyi védelméről szóló, a reklámok, reklámhordozók és cégérek elhelyezésének, alkalmazásának követelményeiről, feltételeiről és tilalmáról szóló, és a településképi véleményezési, illetve a településképi bejelentési eljárás sajátos jogintézményekről szóló önkormányzati rendeleteket 2017. szeptember 30-ig lehet alkalmazni. </w:t>
      </w: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településképi arculati kézikönyv és a településképi rendelet elfogadásának, és hatályba léptetésének határideje 2017. október 1.</w:t>
      </w:r>
    </w:p>
    <w:p w:rsidR="00EF11E4" w:rsidRDefault="00BA156B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településképi arculati kézikönyv és a településképi rendelet véleményezési eljárás lefolytatása nélkül nem fogadható el.</w:t>
      </w: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Ahhoz, hogy a jogszabályokban rögzített határidőknek eleget tudjunk tenni, szükséges az ajánlatról mielőbb dönteni.</w:t>
      </w: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15.</w:t>
      </w: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Pergő Margit sk.</w:t>
      </w:r>
    </w:p>
    <w:p w:rsidR="00D65073" w:rsidRDefault="00D65073" w:rsidP="00EF11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polgármester</w:t>
      </w:r>
    </w:p>
    <w:p w:rsidR="00CB2C33" w:rsidRPr="004743FA" w:rsidRDefault="00CB2C33" w:rsidP="00CB2C3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CB2C33" w:rsidRPr="004743FA" w:rsidRDefault="006D17B4" w:rsidP="00CB2C33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….</w:t>
      </w:r>
      <w:r w:rsidR="00CB2C33" w:rsidRPr="004743FA">
        <w:rPr>
          <w:rFonts w:ascii="Arial" w:hAnsi="Arial" w:cs="Arial"/>
          <w:b/>
          <w:sz w:val="24"/>
          <w:szCs w:val="24"/>
          <w:u w:val="single"/>
        </w:rPr>
        <w:t>/2017. (</w:t>
      </w:r>
      <w:r>
        <w:rPr>
          <w:rFonts w:ascii="Arial" w:hAnsi="Arial" w:cs="Arial"/>
          <w:b/>
          <w:sz w:val="24"/>
          <w:szCs w:val="24"/>
          <w:u w:val="single"/>
        </w:rPr>
        <w:t>…….</w:t>
      </w:r>
      <w:r w:rsidR="00CB2C33" w:rsidRPr="004743FA">
        <w:rPr>
          <w:rFonts w:ascii="Arial" w:hAnsi="Arial" w:cs="Arial"/>
          <w:b/>
          <w:sz w:val="24"/>
          <w:szCs w:val="24"/>
          <w:u w:val="single"/>
        </w:rPr>
        <w:t>) Kt. határozat</w:t>
      </w:r>
      <w:r>
        <w:rPr>
          <w:rFonts w:ascii="Arial" w:hAnsi="Arial" w:cs="Arial"/>
          <w:b/>
          <w:sz w:val="24"/>
          <w:szCs w:val="24"/>
          <w:u w:val="single"/>
        </w:rPr>
        <w:t>i javaslat</w:t>
      </w:r>
    </w:p>
    <w:p w:rsidR="00CB2C33" w:rsidRPr="00087B31" w:rsidRDefault="006D17B4" w:rsidP="006D17B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településképi arculati kézikönyv és településképi rendelet elkészítéséről</w:t>
      </w:r>
    </w:p>
    <w:p w:rsidR="00CB2C33" w:rsidRPr="007D4F9D" w:rsidRDefault="00CB2C33" w:rsidP="00CB2C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B2C33" w:rsidRPr="007D4F9D" w:rsidRDefault="00CB2C33" w:rsidP="005B03BE">
      <w:pPr>
        <w:jc w:val="both"/>
        <w:rPr>
          <w:rFonts w:ascii="Arial" w:hAnsi="Arial" w:cs="Arial"/>
          <w:sz w:val="24"/>
          <w:szCs w:val="24"/>
        </w:rPr>
      </w:pPr>
      <w:r w:rsidRPr="007D4F9D">
        <w:rPr>
          <w:rFonts w:ascii="Arial" w:hAnsi="Arial" w:cs="Arial"/>
          <w:sz w:val="24"/>
          <w:szCs w:val="24"/>
        </w:rPr>
        <w:t xml:space="preserve">Berhida Város Önkormányzatának Képviselő-testülete megtárgyalta </w:t>
      </w:r>
      <w:r w:rsidR="006D17B4">
        <w:rPr>
          <w:rFonts w:ascii="Arial" w:hAnsi="Arial" w:cs="Arial"/>
          <w:sz w:val="24"/>
          <w:szCs w:val="24"/>
        </w:rPr>
        <w:t>településképi arculati kézikönyv és településképi rendelet elkészítéséről</w:t>
      </w:r>
      <w:r w:rsidR="005B03BE">
        <w:rPr>
          <w:rFonts w:ascii="Arial" w:hAnsi="Arial" w:cs="Arial"/>
          <w:sz w:val="24"/>
          <w:szCs w:val="24"/>
        </w:rPr>
        <w:t xml:space="preserve"> szóló </w:t>
      </w:r>
      <w:r w:rsidRPr="007D4F9D">
        <w:rPr>
          <w:rFonts w:ascii="Arial" w:hAnsi="Arial" w:cs="Arial"/>
          <w:sz w:val="24"/>
          <w:szCs w:val="24"/>
        </w:rPr>
        <w:t>előterjesztést és a következő döntést hozta:</w:t>
      </w:r>
    </w:p>
    <w:p w:rsidR="00CB2C33" w:rsidRPr="000C2A87" w:rsidRDefault="00CB2C33" w:rsidP="00CB2C33">
      <w:pPr>
        <w:jc w:val="center"/>
        <w:rPr>
          <w:rFonts w:ascii="Arial" w:hAnsi="Arial" w:cs="Arial"/>
          <w:sz w:val="24"/>
          <w:szCs w:val="24"/>
        </w:rPr>
      </w:pPr>
    </w:p>
    <w:p w:rsidR="005B03BE" w:rsidRDefault="00CB2C33" w:rsidP="00CB2C33">
      <w:pPr>
        <w:pStyle w:val="Listaszerbekezds"/>
        <w:numPr>
          <w:ilvl w:val="0"/>
          <w:numId w:val="2"/>
        </w:numPr>
        <w:spacing w:line="312" w:lineRule="auto"/>
        <w:rPr>
          <w:rFonts w:ascii="Arial" w:hAnsi="Arial" w:cs="Arial"/>
          <w:sz w:val="24"/>
          <w:szCs w:val="24"/>
        </w:rPr>
      </w:pPr>
      <w:r w:rsidRPr="000C2A87">
        <w:rPr>
          <w:rFonts w:ascii="Arial" w:hAnsi="Arial" w:cs="Arial"/>
          <w:sz w:val="24"/>
          <w:szCs w:val="24"/>
        </w:rPr>
        <w:t xml:space="preserve">A </w:t>
      </w:r>
      <w:r w:rsidR="005B03BE">
        <w:rPr>
          <w:rFonts w:ascii="Arial" w:hAnsi="Arial" w:cs="Arial"/>
          <w:sz w:val="24"/>
          <w:szCs w:val="24"/>
        </w:rPr>
        <w:t>településképi arculati kézikönyv és az arra épülő településképi rendelet elkészítésére a</w:t>
      </w:r>
    </w:p>
    <w:p w:rsidR="00CB2C33" w:rsidRDefault="005B03BE" w:rsidP="005B03BE">
      <w:pPr>
        <w:pStyle w:val="Listaszerbekezds"/>
        <w:spacing w:line="312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</w:t>
      </w:r>
      <w:r w:rsidR="00CB2C33" w:rsidRPr="00D4220D">
        <w:rPr>
          <w:rFonts w:ascii="Arial" w:hAnsi="Arial" w:cs="Arial"/>
          <w:b/>
          <w:sz w:val="24"/>
          <w:szCs w:val="24"/>
        </w:rPr>
        <w:t xml:space="preserve"> </w:t>
      </w:r>
      <w:r w:rsidR="00CB2C33" w:rsidRPr="000C2A8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………...) ajánlatát </w:t>
      </w:r>
      <w:r w:rsidR="00CB2C33" w:rsidRPr="000C2A87">
        <w:rPr>
          <w:rFonts w:ascii="Arial" w:hAnsi="Arial" w:cs="Arial"/>
          <w:sz w:val="24"/>
          <w:szCs w:val="24"/>
        </w:rPr>
        <w:t xml:space="preserve">fogadta el </w:t>
      </w:r>
      <w:r>
        <w:rPr>
          <w:rFonts w:ascii="Arial" w:hAnsi="Arial" w:cs="Arial"/>
          <w:b/>
          <w:sz w:val="24"/>
          <w:szCs w:val="24"/>
        </w:rPr>
        <w:t>……………………..</w:t>
      </w:r>
      <w:r w:rsidR="00CB2C33" w:rsidRPr="00D4220D">
        <w:rPr>
          <w:rFonts w:ascii="Arial" w:hAnsi="Arial" w:cs="Arial"/>
          <w:b/>
          <w:sz w:val="24"/>
          <w:szCs w:val="24"/>
        </w:rPr>
        <w:t xml:space="preserve"> Ft</w:t>
      </w:r>
      <w:r w:rsidR="00CB2C33" w:rsidRPr="000C2A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</w:t>
      </w:r>
      <w:r w:rsidR="00CB2C33" w:rsidRPr="000C2A87">
        <w:rPr>
          <w:rFonts w:ascii="Arial" w:hAnsi="Arial" w:cs="Arial"/>
          <w:sz w:val="24"/>
          <w:szCs w:val="24"/>
        </w:rPr>
        <w:t xml:space="preserve"> ÁFA </w:t>
      </w:r>
      <w:r w:rsidR="00CB2C33">
        <w:rPr>
          <w:rFonts w:ascii="Arial" w:hAnsi="Arial" w:cs="Arial"/>
          <w:sz w:val="24"/>
          <w:szCs w:val="24"/>
        </w:rPr>
        <w:t xml:space="preserve"> összegben.</w:t>
      </w:r>
    </w:p>
    <w:p w:rsidR="005B03BE" w:rsidRPr="005B03BE" w:rsidRDefault="005B03BE" w:rsidP="005B03BE">
      <w:pPr>
        <w:pStyle w:val="Listaszerbekezds"/>
        <w:numPr>
          <w:ilvl w:val="0"/>
          <w:numId w:val="2"/>
        </w:numPr>
        <w:spacing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Felhatalmazza a polgármestert, hogy az előterjesztés szerinti vállalkozói szerződést kösse meg.</w:t>
      </w:r>
    </w:p>
    <w:p w:rsidR="00CB2C33" w:rsidRPr="00841A3F" w:rsidRDefault="00CB2C33" w:rsidP="00CB2C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1A3F">
        <w:rPr>
          <w:rFonts w:ascii="Arial" w:hAnsi="Arial" w:cs="Arial"/>
          <w:sz w:val="24"/>
          <w:szCs w:val="24"/>
          <w:u w:val="single"/>
        </w:rPr>
        <w:t>Határidő:</w:t>
      </w:r>
      <w:r w:rsidRPr="00841A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folyamatos</w:t>
      </w:r>
    </w:p>
    <w:p w:rsidR="00CB2C33" w:rsidRPr="00841A3F" w:rsidRDefault="00CB2C33" w:rsidP="00CB2C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1A3F">
        <w:rPr>
          <w:rFonts w:ascii="Arial" w:hAnsi="Arial" w:cs="Arial"/>
          <w:sz w:val="24"/>
          <w:szCs w:val="24"/>
          <w:u w:val="single"/>
        </w:rPr>
        <w:t>Felelős:</w:t>
      </w:r>
      <w:r w:rsidRPr="00841A3F">
        <w:rPr>
          <w:rFonts w:ascii="Arial" w:hAnsi="Arial" w:cs="Arial"/>
          <w:sz w:val="24"/>
          <w:szCs w:val="24"/>
        </w:rPr>
        <w:t xml:space="preserve"> Pergő Margit polgármester</w:t>
      </w:r>
    </w:p>
    <w:p w:rsidR="005B03BE" w:rsidRDefault="00CB2C33" w:rsidP="00CB2C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1A3F">
        <w:rPr>
          <w:rFonts w:ascii="Arial" w:hAnsi="Arial" w:cs="Arial"/>
          <w:sz w:val="24"/>
          <w:szCs w:val="24"/>
        </w:rPr>
        <w:t xml:space="preserve">              </w:t>
      </w:r>
      <w:r w:rsidR="005B03BE">
        <w:rPr>
          <w:rFonts w:ascii="Arial" w:hAnsi="Arial" w:cs="Arial"/>
          <w:sz w:val="24"/>
          <w:szCs w:val="24"/>
        </w:rPr>
        <w:t>dr. Guti László jegyző</w:t>
      </w:r>
    </w:p>
    <w:p w:rsidR="005B03BE" w:rsidRDefault="005B03BE" w:rsidP="00CB2C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B03BE" w:rsidRDefault="005B03BE" w:rsidP="00CB2C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</w:t>
      </w:r>
    </w:p>
    <w:p w:rsidR="00D65073" w:rsidRPr="009D78F5" w:rsidRDefault="00D65073" w:rsidP="00EF11E4">
      <w:pPr>
        <w:jc w:val="both"/>
        <w:rPr>
          <w:rFonts w:ascii="Arial" w:hAnsi="Arial" w:cs="Arial"/>
          <w:sz w:val="24"/>
          <w:szCs w:val="24"/>
        </w:rPr>
      </w:pPr>
    </w:p>
    <w:sectPr w:rsidR="00D65073" w:rsidRPr="009D78F5" w:rsidSect="00FA2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952CD7"/>
    <w:multiLevelType w:val="hybridMultilevel"/>
    <w:tmpl w:val="E2D0C532"/>
    <w:lvl w:ilvl="0" w:tplc="9D86A7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8F5"/>
    <w:rsid w:val="005B03BE"/>
    <w:rsid w:val="006B71F9"/>
    <w:rsid w:val="006D17B4"/>
    <w:rsid w:val="009C6EF9"/>
    <w:rsid w:val="009D78F5"/>
    <w:rsid w:val="00BA156B"/>
    <w:rsid w:val="00CB2C33"/>
    <w:rsid w:val="00D65073"/>
    <w:rsid w:val="00DC5B9A"/>
    <w:rsid w:val="00EF11E4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E9EBF-81A9-4A8F-92DD-AF73FA07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9D78F5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B2C33"/>
    <w:pPr>
      <w:spacing w:after="200" w:line="276" w:lineRule="auto"/>
      <w:ind w:left="708"/>
      <w:jc w:val="both"/>
    </w:pPr>
    <w:rPr>
      <w:rFonts w:ascii="Calibri" w:eastAsia="Calibri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2017-06-16T06:37:00Z</dcterms:created>
  <dcterms:modified xsi:type="dcterms:W3CDTF">2017-06-16T06:37:00Z</dcterms:modified>
</cp:coreProperties>
</file>